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87" w:rsidRPr="00277387" w:rsidRDefault="00277387" w:rsidP="00277387">
      <w:pPr>
        <w:pStyle w:val="a3"/>
        <w:spacing w:line="240" w:lineRule="auto"/>
        <w:jc w:val="center"/>
        <w:rPr>
          <w:rFonts w:asciiTheme="majorHAnsi" w:eastAsiaTheme="majorHAnsi" w:hAnsiTheme="majorHAnsi" w:cs="바탕" w:hint="eastAsia"/>
          <w:color w:val="auto"/>
          <w:sz w:val="36"/>
          <w:u w:val="single"/>
        </w:rPr>
      </w:pPr>
      <w:r>
        <w:rPr>
          <w:rStyle w:val="blue11"/>
          <w:rFonts w:asciiTheme="majorHAnsi" w:eastAsiaTheme="majorHAnsi" w:hAnsiTheme="majorHAnsi" w:hint="eastAsia"/>
          <w:color w:val="auto"/>
          <w:sz w:val="32"/>
          <w:u w:val="single"/>
        </w:rPr>
        <w:t>투고논문 심사규정</w:t>
      </w:r>
    </w:p>
    <w:p w:rsidR="00277387" w:rsidRDefault="00277387" w:rsidP="00277387">
      <w:pPr>
        <w:spacing w:line="240" w:lineRule="auto"/>
        <w:rPr>
          <w:rFonts w:eastAsiaTheme="minorHAnsi" w:cs="굴림" w:hint="eastAsia"/>
          <w:b/>
          <w:bCs/>
          <w:kern w:val="0"/>
          <w:szCs w:val="20"/>
        </w:rPr>
      </w:pPr>
    </w:p>
    <w:p w:rsidR="00277387" w:rsidRPr="00277387" w:rsidRDefault="00277387" w:rsidP="00277387">
      <w:pPr>
        <w:spacing w:line="240" w:lineRule="auto"/>
        <w:rPr>
          <w:rFonts w:eastAsiaTheme="minorHAnsi" w:cs="굴림" w:hint="eastAsia"/>
          <w:kern w:val="0"/>
          <w:szCs w:val="20"/>
        </w:rPr>
      </w:pPr>
      <w:r w:rsidRPr="00277387">
        <w:rPr>
          <w:rFonts w:eastAsiaTheme="minorHAnsi" w:cs="굴림"/>
          <w:b/>
          <w:bCs/>
          <w:kern w:val="0"/>
          <w:szCs w:val="20"/>
        </w:rPr>
        <w:t>제 1 조 (목적)</w:t>
      </w:r>
      <w:r w:rsidRPr="006B033A">
        <w:rPr>
          <w:rFonts w:eastAsiaTheme="minorHAnsi" w:cs="굴림"/>
          <w:kern w:val="0"/>
          <w:szCs w:val="20"/>
        </w:rPr>
        <w:t xml:space="preserve"> 이 규정은 한국언어청각임상학회(이하 “학회”라고 한다)의 학회지 『언어청각장애연구』(이하 “학회지”라고 한다)에 </w:t>
      </w:r>
      <w:proofErr w:type="spellStart"/>
      <w:r w:rsidRPr="006B033A">
        <w:rPr>
          <w:rFonts w:eastAsiaTheme="minorHAnsi" w:cs="굴림"/>
          <w:kern w:val="0"/>
          <w:szCs w:val="20"/>
        </w:rPr>
        <w:t>게재신청된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논문의 심사과</w:t>
      </w:r>
      <w:bookmarkStart w:id="0" w:name="_GoBack"/>
      <w:bookmarkEnd w:id="0"/>
      <w:r w:rsidRPr="006B033A">
        <w:rPr>
          <w:rFonts w:eastAsiaTheme="minorHAnsi" w:cs="굴림"/>
          <w:kern w:val="0"/>
          <w:szCs w:val="20"/>
        </w:rPr>
        <w:t>정과 게재여부 결정의 기준을 규정하는 것을 목적으로 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2 조 (편집위원회의 구성 등)</w:t>
      </w:r>
      <w:r w:rsidRPr="006B033A">
        <w:rPr>
          <w:rFonts w:eastAsiaTheme="minorHAnsi" w:cs="굴림"/>
          <w:kern w:val="0"/>
          <w:szCs w:val="20"/>
        </w:rPr>
        <w:br/>
        <w:t xml:space="preserve">① 학회의 회장은 이사회의 의결을 거쳐 </w:t>
      </w:r>
      <w:proofErr w:type="spellStart"/>
      <w:r w:rsidRPr="006B033A">
        <w:rPr>
          <w:rFonts w:eastAsiaTheme="minorHAnsi" w:cs="굴림"/>
          <w:kern w:val="0"/>
          <w:szCs w:val="20"/>
        </w:rPr>
        <w:t>학회지의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편집위원장(이하 “편집위원장”이라고 한다)과 편집위원을 선임하여 편집위원회들을 구성한다.</w:t>
      </w:r>
      <w:r w:rsidRPr="006B033A">
        <w:rPr>
          <w:rFonts w:eastAsiaTheme="minorHAnsi" w:cs="굴림"/>
          <w:kern w:val="0"/>
          <w:szCs w:val="20"/>
        </w:rPr>
        <w:br/>
        <w:t>② 편집위원장은 분야별(</w:t>
      </w:r>
      <w:proofErr w:type="spellStart"/>
      <w:r w:rsidRPr="006B033A">
        <w:rPr>
          <w:rFonts w:eastAsiaTheme="minorHAnsi" w:cs="굴림"/>
          <w:kern w:val="0"/>
          <w:szCs w:val="20"/>
        </w:rPr>
        <w:t>말분야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, 언어분야, </w:t>
      </w:r>
      <w:proofErr w:type="spellStart"/>
      <w:r w:rsidRPr="006B033A">
        <w:rPr>
          <w:rFonts w:eastAsiaTheme="minorHAnsi" w:cs="굴림"/>
          <w:kern w:val="0"/>
          <w:szCs w:val="20"/>
        </w:rPr>
        <w:t>청능분야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및 관련분야)로 각 1명씩의 상임편집위원을 임명하여 상임편집위원회를 구성하고 그 위원장이 된다.</w:t>
      </w:r>
      <w:r w:rsidRPr="006B033A">
        <w:rPr>
          <w:rFonts w:eastAsiaTheme="minorHAnsi" w:cs="굴림"/>
          <w:kern w:val="0"/>
          <w:szCs w:val="20"/>
        </w:rPr>
        <w:br/>
        <w:t>③ 편집위원장과 편집위원은 전국 7개 도에 분포된 해당 분야의 박사학위 소지자 또는 교수이어야 하며, 그 임기는 3년으로 한다.</w:t>
      </w:r>
      <w:r w:rsidRPr="006B033A">
        <w:rPr>
          <w:rFonts w:eastAsiaTheme="minorHAnsi" w:cs="굴림"/>
          <w:kern w:val="0"/>
          <w:szCs w:val="20"/>
        </w:rPr>
        <w:br/>
        <w:t>④ 편집위원장은 필요할 때 편집위원회를 소집하고 그 의장이 된다. 다만, 논문심사위원 결정과 심사의뢰를 위한 편집위원회는 논문게재신청 마감일로부터 2주 안에 열어야 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3 조 (편집위원회의 역할)</w:t>
      </w:r>
      <w:r w:rsidRPr="006B033A">
        <w:rPr>
          <w:rFonts w:eastAsiaTheme="minorHAnsi" w:cs="굴림"/>
          <w:kern w:val="0"/>
          <w:szCs w:val="20"/>
        </w:rPr>
        <w:br/>
        <w:t xml:space="preserve">① </w:t>
      </w:r>
      <w:proofErr w:type="spellStart"/>
      <w:r w:rsidRPr="006B033A">
        <w:rPr>
          <w:rFonts w:eastAsiaTheme="minorHAnsi" w:cs="굴림"/>
          <w:kern w:val="0"/>
          <w:szCs w:val="20"/>
        </w:rPr>
        <w:t>학회지를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연 4회(3월 31일, 6월 30일, 9월 30일, 12월 31일) 발간한다.</w:t>
      </w:r>
      <w:r w:rsidRPr="006B033A">
        <w:rPr>
          <w:rFonts w:eastAsiaTheme="minorHAnsi" w:cs="굴림"/>
          <w:kern w:val="0"/>
          <w:szCs w:val="20"/>
        </w:rPr>
        <w:br/>
        <w:t xml:space="preserve">② </w:t>
      </w:r>
      <w:proofErr w:type="spellStart"/>
      <w:r w:rsidRPr="006B033A">
        <w:rPr>
          <w:rFonts w:eastAsiaTheme="minorHAnsi" w:cs="굴림"/>
          <w:kern w:val="0"/>
          <w:szCs w:val="20"/>
        </w:rPr>
        <w:t>학회지에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게재할 논문을 접수하여 이를 체제에 맞추어 수정 및 편집한다.</w:t>
      </w:r>
      <w:r w:rsidRPr="006B033A">
        <w:rPr>
          <w:rFonts w:eastAsiaTheme="minorHAnsi" w:cs="굴림"/>
          <w:kern w:val="0"/>
          <w:szCs w:val="20"/>
        </w:rPr>
        <w:br/>
        <w:t xml:space="preserve">③ 상임편집위원회는 접수된 논문 각각에 3명씩 논문심사위원을 선정하여 논문심사를 의뢰하고 논문심사과정을 감독한다. 논문심사위원은 편집위원들 중에서 선정하되, 필요한 경우에는 편집위원이 아닌 심사 자문위원에게 의뢰할 수 있다. </w:t>
      </w:r>
      <w:r w:rsidRPr="006B033A">
        <w:rPr>
          <w:rFonts w:eastAsiaTheme="minorHAnsi" w:cs="굴림"/>
          <w:kern w:val="0"/>
          <w:szCs w:val="20"/>
        </w:rPr>
        <w:br/>
        <w:t>④ 접수된 논문의 학회지 게재여부를 결정한다.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4 조 (논문심사)</w:t>
      </w:r>
      <w:r w:rsidRPr="006B033A">
        <w:rPr>
          <w:rFonts w:eastAsiaTheme="minorHAnsi" w:cs="굴림"/>
          <w:kern w:val="0"/>
          <w:szCs w:val="20"/>
        </w:rPr>
        <w:t xml:space="preserve"> 논문심사를 </w:t>
      </w:r>
      <w:proofErr w:type="spellStart"/>
      <w:r w:rsidRPr="006B033A">
        <w:rPr>
          <w:rFonts w:eastAsiaTheme="minorHAnsi" w:cs="굴림"/>
          <w:kern w:val="0"/>
          <w:szCs w:val="20"/>
        </w:rPr>
        <w:t>의뢰받은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논문심사위원은 심사결과를 “게재가”, “</w:t>
      </w:r>
      <w:proofErr w:type="spellStart"/>
      <w:r w:rsidRPr="006B033A">
        <w:rPr>
          <w:rFonts w:eastAsiaTheme="minorHAnsi" w:cs="굴림"/>
          <w:kern w:val="0"/>
          <w:szCs w:val="20"/>
        </w:rPr>
        <w:t>수정후게재가</w:t>
      </w:r>
      <w:proofErr w:type="spellEnd"/>
      <w:r w:rsidRPr="006B033A">
        <w:rPr>
          <w:rFonts w:eastAsiaTheme="minorHAnsi" w:cs="굴림"/>
          <w:kern w:val="0"/>
          <w:szCs w:val="20"/>
        </w:rPr>
        <w:t>”, “</w:t>
      </w:r>
      <w:proofErr w:type="spellStart"/>
      <w:r w:rsidRPr="006B033A">
        <w:rPr>
          <w:rFonts w:eastAsiaTheme="minorHAnsi" w:cs="굴림"/>
          <w:kern w:val="0"/>
          <w:szCs w:val="20"/>
        </w:rPr>
        <w:t>수정후재심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” 및 “게재불가” 중 하나로 평가하고 &lt;부록&gt;(『언어청각장애연구』게재신청논문 </w:t>
      </w:r>
      <w:proofErr w:type="spellStart"/>
      <w:r w:rsidRPr="006B033A">
        <w:rPr>
          <w:rFonts w:eastAsiaTheme="minorHAnsi" w:cs="굴림"/>
          <w:kern w:val="0"/>
          <w:szCs w:val="20"/>
        </w:rPr>
        <w:t>심사표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)을 작성하여 심사를 </w:t>
      </w:r>
      <w:proofErr w:type="spellStart"/>
      <w:r w:rsidRPr="006B033A">
        <w:rPr>
          <w:rFonts w:eastAsiaTheme="minorHAnsi" w:cs="굴림"/>
          <w:kern w:val="0"/>
          <w:szCs w:val="20"/>
        </w:rPr>
        <w:t>의뢰받은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날로부터 10일 안에 심사논문원본과 함께 편집위원장에게 제출하여야 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5 조 (논문심사 기준)</w:t>
      </w:r>
      <w:r w:rsidRPr="006B033A">
        <w:rPr>
          <w:rFonts w:eastAsiaTheme="minorHAnsi" w:cs="굴림"/>
          <w:kern w:val="0"/>
          <w:szCs w:val="20"/>
        </w:rPr>
        <w:t xml:space="preserve"> 논문심사위원은 논문에 대한 다음 각 호의 내용을 심사한다.</w:t>
      </w:r>
      <w:r w:rsidRPr="006B033A">
        <w:rPr>
          <w:rFonts w:eastAsiaTheme="minorHAnsi" w:cs="굴림"/>
          <w:kern w:val="0"/>
          <w:szCs w:val="20"/>
        </w:rPr>
        <w:br/>
        <w:t xml:space="preserve">① 연구주제의 </w:t>
      </w:r>
      <w:proofErr w:type="spellStart"/>
      <w:r w:rsidRPr="006B033A">
        <w:rPr>
          <w:rFonts w:eastAsiaTheme="minorHAnsi" w:cs="굴림"/>
          <w:kern w:val="0"/>
          <w:szCs w:val="20"/>
        </w:rPr>
        <w:t>학문성</w:t>
      </w:r>
      <w:proofErr w:type="spellEnd"/>
      <w:r w:rsidRPr="006B033A">
        <w:rPr>
          <w:rFonts w:eastAsiaTheme="minorHAnsi" w:cs="굴림"/>
          <w:kern w:val="0"/>
          <w:szCs w:val="20"/>
        </w:rPr>
        <w:br/>
        <w:t>② 연구목적 및 연구문제의 명료성</w:t>
      </w:r>
      <w:r w:rsidRPr="006B033A">
        <w:rPr>
          <w:rFonts w:eastAsiaTheme="minorHAnsi" w:cs="굴림"/>
          <w:kern w:val="0"/>
          <w:szCs w:val="20"/>
        </w:rPr>
        <w:br/>
        <w:t>③ 연구방법의 타당성</w:t>
      </w:r>
      <w:r w:rsidRPr="006B033A">
        <w:rPr>
          <w:rFonts w:eastAsiaTheme="minorHAnsi" w:cs="굴림"/>
          <w:kern w:val="0"/>
          <w:szCs w:val="20"/>
        </w:rPr>
        <w:br/>
        <w:t xml:space="preserve">④ 연구내용의 </w:t>
      </w:r>
      <w:proofErr w:type="spellStart"/>
      <w:r w:rsidRPr="006B033A">
        <w:rPr>
          <w:rFonts w:eastAsiaTheme="minorHAnsi" w:cs="굴림"/>
          <w:kern w:val="0"/>
          <w:szCs w:val="20"/>
        </w:rPr>
        <w:t>충실성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및 논리성</w:t>
      </w:r>
      <w:r w:rsidRPr="006B033A">
        <w:rPr>
          <w:rFonts w:eastAsiaTheme="minorHAnsi" w:cs="굴림"/>
          <w:kern w:val="0"/>
          <w:szCs w:val="20"/>
        </w:rPr>
        <w:br/>
        <w:t>⑤ 연구의 학문적 공헌도</w:t>
      </w:r>
      <w:r w:rsidRPr="006B033A">
        <w:rPr>
          <w:rFonts w:eastAsiaTheme="minorHAnsi" w:cs="굴림"/>
          <w:kern w:val="0"/>
          <w:szCs w:val="20"/>
        </w:rPr>
        <w:br/>
        <w:t>⑥ 학술지 체제 적합성 여부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6 조 (논문의 학회지 게재여부 결정)</w:t>
      </w:r>
      <w:r w:rsidRPr="006B033A">
        <w:rPr>
          <w:rFonts w:eastAsiaTheme="minorHAnsi" w:cs="굴림"/>
          <w:kern w:val="0"/>
          <w:szCs w:val="20"/>
        </w:rPr>
        <w:t xml:space="preserve"> 편집위원장은 제 4 조 규정에 의하여 접수한 게재신청논</w:t>
      </w:r>
      <w:r w:rsidRPr="006B033A">
        <w:rPr>
          <w:rFonts w:eastAsiaTheme="minorHAnsi" w:cs="굴림"/>
          <w:kern w:val="0"/>
          <w:szCs w:val="20"/>
        </w:rPr>
        <w:lastRenderedPageBreak/>
        <w:t xml:space="preserve">문 </w:t>
      </w:r>
      <w:proofErr w:type="spellStart"/>
      <w:r w:rsidRPr="006B033A">
        <w:rPr>
          <w:rFonts w:eastAsiaTheme="minorHAnsi" w:cs="굴림"/>
          <w:kern w:val="0"/>
          <w:szCs w:val="20"/>
        </w:rPr>
        <w:t>심사표를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각 </w:t>
      </w:r>
      <w:proofErr w:type="spellStart"/>
      <w:r w:rsidRPr="006B033A">
        <w:rPr>
          <w:rFonts w:eastAsiaTheme="minorHAnsi" w:cs="굴림"/>
          <w:kern w:val="0"/>
          <w:szCs w:val="20"/>
        </w:rPr>
        <w:t>논문별로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종합하여 심사위원 2명 이상이 같은 심사결과(“게재신청논문 </w:t>
      </w:r>
      <w:proofErr w:type="spellStart"/>
      <w:r w:rsidRPr="006B033A">
        <w:rPr>
          <w:rFonts w:eastAsiaTheme="minorHAnsi" w:cs="굴림"/>
          <w:kern w:val="0"/>
          <w:szCs w:val="20"/>
        </w:rPr>
        <w:t>심사표</w:t>
      </w:r>
      <w:proofErr w:type="spellEnd"/>
      <w:r w:rsidRPr="006B033A">
        <w:rPr>
          <w:rFonts w:eastAsiaTheme="minorHAnsi" w:cs="굴림"/>
          <w:kern w:val="0"/>
          <w:szCs w:val="20"/>
        </w:rPr>
        <w:t>” 중 “종합의견”의 “심사결과”)로 판정(“게재가”, “</w:t>
      </w:r>
      <w:proofErr w:type="spellStart"/>
      <w:r w:rsidRPr="006B033A">
        <w:rPr>
          <w:rFonts w:eastAsiaTheme="minorHAnsi" w:cs="굴림"/>
          <w:kern w:val="0"/>
          <w:szCs w:val="20"/>
        </w:rPr>
        <w:t>수정후게재가</w:t>
      </w:r>
      <w:proofErr w:type="spellEnd"/>
      <w:r w:rsidRPr="006B033A">
        <w:rPr>
          <w:rFonts w:eastAsiaTheme="minorHAnsi" w:cs="굴림"/>
          <w:kern w:val="0"/>
          <w:szCs w:val="20"/>
        </w:rPr>
        <w:t>”, “</w:t>
      </w:r>
      <w:proofErr w:type="spellStart"/>
      <w:r w:rsidRPr="006B033A">
        <w:rPr>
          <w:rFonts w:eastAsiaTheme="minorHAnsi" w:cs="굴림"/>
          <w:kern w:val="0"/>
          <w:szCs w:val="20"/>
        </w:rPr>
        <w:t>수정후재심</w:t>
      </w:r>
      <w:proofErr w:type="spellEnd"/>
      <w:r w:rsidRPr="006B033A">
        <w:rPr>
          <w:rFonts w:eastAsiaTheme="minorHAnsi" w:cs="굴림"/>
          <w:kern w:val="0"/>
          <w:szCs w:val="20"/>
        </w:rPr>
        <w:t>” 또는 “게재불가”)한 논문과 심사위원 3명이 모두 다른 판정을 내린 논문으로 구분하여 &lt;표&gt;(논문의 학회지 게재여부 결정과정)에 기술된 과정을 따라 게재여부를 결정한다.</w:t>
      </w:r>
    </w:p>
    <w:p w:rsidR="00277387" w:rsidRPr="00277387" w:rsidRDefault="00277387" w:rsidP="00277387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 w:hint="eastAsia"/>
          <w:b/>
          <w:bCs/>
          <w:kern w:val="0"/>
          <w:szCs w:val="20"/>
        </w:rPr>
      </w:pPr>
      <w:r w:rsidRPr="00277387">
        <w:rPr>
          <w:rFonts w:eastAsiaTheme="minorHAnsi" w:cs="굴림"/>
          <w:b/>
          <w:bCs/>
          <w:kern w:val="0"/>
          <w:szCs w:val="20"/>
        </w:rPr>
        <w:t>&lt;표&gt; 논문의 학회지 게재여부 결정과정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9"/>
        <w:gridCol w:w="1292"/>
        <w:gridCol w:w="3557"/>
        <w:gridCol w:w="2976"/>
      </w:tblGrid>
      <w:tr w:rsidR="00277387" w:rsidRPr="006B033A" w:rsidTr="00277387">
        <w:trPr>
          <w:trHeight w:val="383"/>
        </w:trPr>
        <w:tc>
          <w:tcPr>
            <w:tcW w:w="2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최초 심사 결과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심사결과통보 또는 재심과정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최종 게재여부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277387" w:rsidRPr="006B033A" w:rsidTr="00277387">
        <w:trPr>
          <w:trHeight w:val="90"/>
        </w:trPr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심사위원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명 이상이 다음과 같은 판정을 내린 경우 </w:t>
            </w: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게재가 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① 게재가 통보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게재가 </w:t>
            </w:r>
          </w:p>
        </w:tc>
      </w:tr>
      <w:tr w:rsidR="00277387" w:rsidRPr="006B033A" w:rsidTr="00277387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수정후게재가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① 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수정후게재가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통보하고 수정제의 내용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전달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② 수정 후 수정답변서 제출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③ 검토 후 미흡한 경우에는 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재수정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요구 또는 다음 호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학회지 게재논문 심사대상으로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편집위원장과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해당분야 상임편집위원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 내용이 충분한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21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 내용이 미흡한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① 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으로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통보하고 수정제의 내용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전달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② 재심거부 회신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또는 수정답변서 및 수정원고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제출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③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판정 심사위원들에게 재심의뢰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④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또는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재심위원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(2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명 이상의 재심위원이 게재가 판정을 내린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234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저자의 재심거부 또는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명의 재심위원만 게재가 판정을 내린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4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게재불가 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"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"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게재불가 </w:t>
            </w:r>
          </w:p>
        </w:tc>
      </w:tr>
      <w:tr w:rsidR="00277387" w:rsidRPr="006B033A" w:rsidTr="00277387">
        <w:trPr>
          <w:trHeight w:val="535"/>
        </w:trPr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심사위원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3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명이 모두 다른 판정을 내린 경우 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proofErr w:type="gramStart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수정후게재가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proofErr w:type="gram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① 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수정후게재가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통보하고 수정제의 내용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전달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② 수정 후 수정답변서 제출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③ 검토 후 미흡한 경우에는 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재수정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요구 또는 다음 호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학회지 게재논문 심사대상으로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편집위원장과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해당분야 상임편집위원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 내용이 충분한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21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 내용이 미흡한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proofErr w:type="gramStart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불가</w:t>
            </w:r>
            <w:proofErr w:type="gram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 xml:space="preserve">① 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으로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통보하고 수정제의 내용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전달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>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② 재심거부 회신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또는 수정원고 제출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③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판정 심사위원에게 재심의뢰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④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또는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재심위원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lastRenderedPageBreak/>
              <w:t xml:space="preserve">재심위원이 게재가 판정을 내린 경우 </w:t>
            </w:r>
          </w:p>
        </w:tc>
      </w:tr>
      <w:tr w:rsidR="00277387" w:rsidRPr="006B033A" w:rsidTr="00277387">
        <w:trPr>
          <w:trHeight w:val="212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저자의 재심거부 재심위원이 게재불가 판정을 내린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9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수정후게재가</w:t>
            </w:r>
            <w:proofErr w:type="spellEnd"/>
            <w:proofErr w:type="gramStart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,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proofErr w:type="gram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8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① 투고자에게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으로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통보하고 수정제의 내용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전달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②재심거부 회신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또는 수정원고 제출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③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수정후재심</w:t>
            </w:r>
            <w:proofErr w:type="spellEnd"/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판정 심사위원에게 재심의뢰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    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편집위원장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④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” 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또는 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“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”</w:t>
            </w:r>
            <w:proofErr w:type="spellStart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로</w:t>
            </w:r>
            <w:proofErr w:type="spellEnd"/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 xml:space="preserve"> 결정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재심위원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재심위원이 게재가 판정을 내린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277387" w:rsidRPr="006B033A" w:rsidTr="00277387">
        <w:trPr>
          <w:trHeight w:val="23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35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7387" w:rsidRPr="006B033A" w:rsidRDefault="00277387" w:rsidP="002773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033A" w:rsidRPr="006B033A" w:rsidRDefault="00277387" w:rsidP="00277387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게재불가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6B033A">
              <w:rPr>
                <w:rFonts w:eastAsiaTheme="minorHAnsi" w:cs="굴림"/>
                <w:color w:val="000000"/>
                <w:kern w:val="0"/>
                <w:szCs w:val="20"/>
              </w:rPr>
              <w:t>저자의 재심거부 또는 재심위원이 게재불가 판정을 내린 경우</w:t>
            </w:r>
            <w:r w:rsidRPr="006B033A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277387" w:rsidRPr="00277387" w:rsidRDefault="00277387" w:rsidP="00277387">
      <w:pPr>
        <w:spacing w:line="240" w:lineRule="auto"/>
        <w:rPr>
          <w:rFonts w:eastAsiaTheme="minorHAnsi" w:hint="eastAsia"/>
          <w:szCs w:val="20"/>
        </w:rPr>
      </w:pPr>
    </w:p>
    <w:p w:rsidR="00277387" w:rsidRPr="00277387" w:rsidRDefault="00277387" w:rsidP="00277387">
      <w:pPr>
        <w:spacing w:line="240" w:lineRule="auto"/>
        <w:rPr>
          <w:rFonts w:eastAsiaTheme="minorHAnsi"/>
          <w:szCs w:val="20"/>
        </w:rPr>
      </w:pPr>
      <w:r w:rsidRPr="00277387">
        <w:rPr>
          <w:rFonts w:eastAsiaTheme="minorHAnsi" w:cs="굴림"/>
          <w:b/>
          <w:bCs/>
          <w:kern w:val="0"/>
          <w:szCs w:val="20"/>
        </w:rPr>
        <w:t xml:space="preserve">제 7 조 (논문 </w:t>
      </w:r>
      <w:proofErr w:type="spellStart"/>
      <w:r w:rsidRPr="00277387">
        <w:rPr>
          <w:rFonts w:eastAsiaTheme="minorHAnsi" w:cs="굴림"/>
          <w:b/>
          <w:bCs/>
          <w:kern w:val="0"/>
          <w:szCs w:val="20"/>
        </w:rPr>
        <w:t>심사료</w:t>
      </w:r>
      <w:proofErr w:type="spellEnd"/>
      <w:r w:rsidRPr="00277387">
        <w:rPr>
          <w:rFonts w:eastAsiaTheme="minorHAnsi" w:cs="굴림"/>
          <w:b/>
          <w:bCs/>
          <w:kern w:val="0"/>
          <w:szCs w:val="20"/>
        </w:rPr>
        <w:t xml:space="preserve"> 및 </w:t>
      </w:r>
      <w:proofErr w:type="spellStart"/>
      <w:r w:rsidRPr="00277387">
        <w:rPr>
          <w:rFonts w:eastAsiaTheme="minorHAnsi" w:cs="굴림"/>
          <w:b/>
          <w:bCs/>
          <w:kern w:val="0"/>
          <w:szCs w:val="20"/>
        </w:rPr>
        <w:t>게재료</w:t>
      </w:r>
      <w:proofErr w:type="spellEnd"/>
      <w:r w:rsidRPr="00277387">
        <w:rPr>
          <w:rFonts w:eastAsiaTheme="minorHAnsi" w:cs="굴림"/>
          <w:b/>
          <w:bCs/>
          <w:kern w:val="0"/>
          <w:szCs w:val="20"/>
        </w:rPr>
        <w:t>)</w:t>
      </w:r>
      <w:r w:rsidRPr="006B033A">
        <w:rPr>
          <w:rFonts w:eastAsiaTheme="minorHAnsi" w:cs="굴림"/>
          <w:kern w:val="0"/>
          <w:szCs w:val="20"/>
        </w:rPr>
        <w:br/>
        <w:t xml:space="preserve">① 논문의 저자는 논문게재를 신청할 때 학회가 정하는 </w:t>
      </w:r>
      <w:proofErr w:type="spellStart"/>
      <w:r w:rsidRPr="006B033A">
        <w:rPr>
          <w:rFonts w:eastAsiaTheme="minorHAnsi" w:cs="굴림"/>
          <w:kern w:val="0"/>
          <w:szCs w:val="20"/>
        </w:rPr>
        <w:t>논문심사료를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납부하여야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② 논문의 저자는 논문게재가 확정되면 학회가 정하는 </w:t>
      </w:r>
      <w:proofErr w:type="spellStart"/>
      <w:r w:rsidRPr="006B033A">
        <w:rPr>
          <w:rFonts w:eastAsiaTheme="minorHAnsi" w:cs="굴림"/>
          <w:kern w:val="0"/>
          <w:szCs w:val="20"/>
        </w:rPr>
        <w:t>논문게재료를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납부하여야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③ 연구비 지원을 받아 수행한 연구논문의 저자는 제 2 항과는 달리 학회가 별도로 정하는 </w:t>
      </w:r>
      <w:proofErr w:type="spellStart"/>
      <w:r w:rsidRPr="006B033A">
        <w:rPr>
          <w:rFonts w:eastAsiaTheme="minorHAnsi" w:cs="굴림"/>
          <w:kern w:val="0"/>
          <w:szCs w:val="20"/>
        </w:rPr>
        <w:t>논문게재료를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납부하여야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④ 학회가 정한 원고분량을 초과한 논문의 저자는 </w:t>
      </w:r>
      <w:proofErr w:type="spellStart"/>
      <w:r w:rsidRPr="006B033A">
        <w:rPr>
          <w:rFonts w:eastAsiaTheme="minorHAnsi" w:cs="굴림"/>
          <w:kern w:val="0"/>
          <w:szCs w:val="20"/>
        </w:rPr>
        <w:t>초과분에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대하여 학회가 정하는 </w:t>
      </w:r>
      <w:proofErr w:type="spellStart"/>
      <w:r w:rsidRPr="006B033A">
        <w:rPr>
          <w:rFonts w:eastAsiaTheme="minorHAnsi" w:cs="굴림"/>
          <w:kern w:val="0"/>
          <w:szCs w:val="20"/>
        </w:rPr>
        <w:t>추가게재료를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납부하여야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⑤ 학회의 회장은 논문심사위원에게 학회가 정하는 </w:t>
      </w:r>
      <w:proofErr w:type="spellStart"/>
      <w:r w:rsidRPr="006B033A">
        <w:rPr>
          <w:rFonts w:eastAsiaTheme="minorHAnsi" w:cs="굴림"/>
          <w:kern w:val="0"/>
          <w:szCs w:val="20"/>
        </w:rPr>
        <w:t>논문심사료를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지급하여야 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8 조 (논문심사의 보안)</w:t>
      </w:r>
      <w:r w:rsidRPr="006B033A">
        <w:rPr>
          <w:rFonts w:eastAsiaTheme="minorHAnsi" w:cs="굴림"/>
          <w:kern w:val="0"/>
          <w:szCs w:val="20"/>
        </w:rPr>
        <w:t xml:space="preserve"> 논문심사의 내용과 논문심사 과정에서 알게 된 개인에 대한 정보는 논문심사위원 이외의 누구에게도 누설하여서는 안 되며 공식적으로 공개할 수 없다.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9 조 (심사결과 이의 제기)</w:t>
      </w:r>
      <w:r w:rsidRPr="006B033A">
        <w:rPr>
          <w:rFonts w:eastAsiaTheme="minorHAnsi" w:cs="굴림"/>
          <w:kern w:val="0"/>
          <w:szCs w:val="20"/>
        </w:rPr>
        <w:br/>
        <w:t xml:space="preserve">① 논문 투고자는 </w:t>
      </w:r>
      <w:proofErr w:type="spellStart"/>
      <w:r w:rsidRPr="006B033A">
        <w:rPr>
          <w:rFonts w:eastAsiaTheme="minorHAnsi" w:cs="굴림"/>
          <w:kern w:val="0"/>
          <w:szCs w:val="20"/>
        </w:rPr>
        <w:t>본심사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및 재심사의 심사판정 결과에 불응할 경우, 심사결과 통지 후 5일 이내에 편집위원회에 공식적인 서면(전자우편을 포함)으로 이의를 제기할 수 있다. 이 때, 이의 제기자는 편집위원회의 재심에 따른 재심사료 6만원을 납부하여야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② 이의 제기 시, 편집위원장은 이의 신청이 접수된 7일 이내에 해당분야 편집위원 2인과 편집위원장으로 구성된 편집소위원회를 소집하고 제기된 사안을 안건으로 상정하여야 한다. 단, 편집소위원회의 구성 시에는 투고된 논문의 초심 및 재심 심사자, 제 1저자, 공동저자, 그리고 논문과 관계된 그 외의 자는 제외하도록 한다. </w:t>
      </w:r>
      <w:r w:rsidRPr="006B033A">
        <w:rPr>
          <w:rFonts w:eastAsiaTheme="minorHAnsi" w:cs="굴림"/>
          <w:kern w:val="0"/>
          <w:szCs w:val="20"/>
        </w:rPr>
        <w:br/>
        <w:t xml:space="preserve">③ 편집소위원회는 이의 제기된 심사논문의 원문과 심사자의 </w:t>
      </w:r>
      <w:proofErr w:type="spellStart"/>
      <w:r w:rsidRPr="006B033A">
        <w:rPr>
          <w:rFonts w:eastAsiaTheme="minorHAnsi" w:cs="굴림"/>
          <w:kern w:val="0"/>
          <w:szCs w:val="20"/>
        </w:rPr>
        <w:t>심사평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, 투고자의 이의 제기 내용을 종합적으로 검토해야 하며, 편집소위원회 과반수 이상의 동의에 의하여 해당 논문의 게재가 및 </w:t>
      </w:r>
      <w:r w:rsidRPr="006B033A">
        <w:rPr>
          <w:rFonts w:eastAsiaTheme="minorHAnsi" w:cs="굴림"/>
          <w:kern w:val="0"/>
          <w:szCs w:val="20"/>
        </w:rPr>
        <w:lastRenderedPageBreak/>
        <w:t>불가 여부를 결정하여야 한다.</w:t>
      </w:r>
      <w:r w:rsidRPr="006B033A">
        <w:rPr>
          <w:rFonts w:eastAsiaTheme="minorHAnsi" w:cs="굴림"/>
          <w:kern w:val="0"/>
          <w:szCs w:val="20"/>
        </w:rPr>
        <w:br/>
        <w:t xml:space="preserve">④ 이의 제기에 대한 결정사항은 이의 </w:t>
      </w:r>
      <w:proofErr w:type="spellStart"/>
      <w:r w:rsidRPr="006B033A">
        <w:rPr>
          <w:rFonts w:eastAsiaTheme="minorHAnsi" w:cs="굴림"/>
          <w:kern w:val="0"/>
          <w:szCs w:val="20"/>
        </w:rPr>
        <w:t>제기자에게</w:t>
      </w:r>
      <w:proofErr w:type="spellEnd"/>
      <w:r w:rsidRPr="006B033A">
        <w:rPr>
          <w:rFonts w:eastAsiaTheme="minorHAnsi" w:cs="굴림"/>
          <w:kern w:val="0"/>
          <w:szCs w:val="20"/>
        </w:rPr>
        <w:t xml:space="preserve"> 편집위원장 명의의 전자우편으로 통보하도록 한다.</w:t>
      </w:r>
      <w:r w:rsidRPr="006B033A">
        <w:rPr>
          <w:rFonts w:eastAsiaTheme="minorHAnsi" w:cs="굴림"/>
          <w:kern w:val="0"/>
          <w:szCs w:val="20"/>
        </w:rPr>
        <w:br/>
      </w:r>
      <w:r w:rsidRPr="006B033A">
        <w:rPr>
          <w:rFonts w:eastAsiaTheme="minorHAnsi" w:cs="굴림"/>
          <w:kern w:val="0"/>
          <w:szCs w:val="20"/>
        </w:rPr>
        <w:br/>
      </w:r>
      <w:r w:rsidRPr="00277387">
        <w:rPr>
          <w:rFonts w:eastAsiaTheme="minorHAnsi" w:cs="굴림"/>
          <w:b/>
          <w:bCs/>
          <w:kern w:val="0"/>
          <w:szCs w:val="20"/>
        </w:rPr>
        <w:t>제 10 조 (규정의 개정)</w:t>
      </w:r>
      <w:r w:rsidRPr="006B033A">
        <w:rPr>
          <w:rFonts w:eastAsiaTheme="minorHAnsi" w:cs="굴림"/>
          <w:kern w:val="0"/>
          <w:szCs w:val="20"/>
        </w:rPr>
        <w:t xml:space="preserve"> 이 규정은 편집위원회의 심의를 거쳐 학회 이사회의 의결로 개정할 수 있다.</w:t>
      </w:r>
      <w:r w:rsidRPr="006B033A">
        <w:rPr>
          <w:rFonts w:eastAsiaTheme="minorHAnsi" w:cs="굴림"/>
          <w:kern w:val="0"/>
          <w:szCs w:val="20"/>
        </w:rPr>
        <w:br/>
        <w:t>제 정: 1999. 10. 30.</w:t>
      </w:r>
      <w:r w:rsidRPr="006B033A">
        <w:rPr>
          <w:rFonts w:eastAsiaTheme="minorHAnsi" w:cs="굴림"/>
          <w:kern w:val="0"/>
          <w:szCs w:val="20"/>
        </w:rPr>
        <w:br/>
        <w:t>1차개정: 2000. 5. 31.</w:t>
      </w:r>
      <w:r w:rsidRPr="006B033A">
        <w:rPr>
          <w:rFonts w:eastAsiaTheme="minorHAnsi" w:cs="굴림"/>
          <w:kern w:val="0"/>
          <w:szCs w:val="20"/>
        </w:rPr>
        <w:br/>
        <w:t>2차개정: 2001. 10. 30.</w:t>
      </w:r>
      <w:r w:rsidRPr="006B033A">
        <w:rPr>
          <w:rFonts w:eastAsiaTheme="minorHAnsi" w:cs="굴림"/>
          <w:kern w:val="0"/>
          <w:szCs w:val="20"/>
        </w:rPr>
        <w:br/>
        <w:t>3차개정: 2002. 3. 31.</w:t>
      </w:r>
      <w:r w:rsidRPr="006B033A">
        <w:rPr>
          <w:rFonts w:eastAsiaTheme="minorHAnsi" w:cs="굴림"/>
          <w:kern w:val="0"/>
          <w:szCs w:val="20"/>
        </w:rPr>
        <w:br/>
        <w:t>4차개정: 2003. 3. 31.</w:t>
      </w:r>
      <w:r w:rsidRPr="006B033A">
        <w:rPr>
          <w:rFonts w:eastAsiaTheme="minorHAnsi" w:cs="굴림"/>
          <w:kern w:val="0"/>
          <w:szCs w:val="20"/>
        </w:rPr>
        <w:br/>
        <w:t>5차개정: 2006. 6. 30.</w:t>
      </w:r>
      <w:r w:rsidRPr="006B033A">
        <w:rPr>
          <w:rFonts w:eastAsiaTheme="minorHAnsi" w:cs="굴림"/>
          <w:kern w:val="0"/>
          <w:szCs w:val="20"/>
        </w:rPr>
        <w:br/>
        <w:t>6차개정: 2006. 11. 30.</w:t>
      </w:r>
      <w:r w:rsidRPr="006B033A">
        <w:rPr>
          <w:rFonts w:eastAsiaTheme="minorHAnsi" w:cs="굴림"/>
          <w:kern w:val="0"/>
          <w:szCs w:val="20"/>
        </w:rPr>
        <w:br/>
        <w:t>7차개정: 2007. 7. 31.</w:t>
      </w:r>
      <w:r w:rsidRPr="006B033A">
        <w:rPr>
          <w:rFonts w:eastAsiaTheme="minorHAnsi" w:cs="굴림"/>
          <w:kern w:val="0"/>
          <w:szCs w:val="20"/>
        </w:rPr>
        <w:br/>
        <w:t>8차개정: 2009. 3. 31.</w:t>
      </w:r>
      <w:r w:rsidRPr="006B033A">
        <w:rPr>
          <w:rFonts w:eastAsiaTheme="minorHAnsi" w:cs="굴림"/>
          <w:kern w:val="0"/>
          <w:szCs w:val="20"/>
        </w:rPr>
        <w:br/>
        <w:t>9차개정: 2009. 9. 30.</w:t>
      </w:r>
      <w:r w:rsidRPr="006B033A">
        <w:rPr>
          <w:rFonts w:eastAsiaTheme="minorHAnsi" w:cs="굴림"/>
          <w:kern w:val="0"/>
          <w:szCs w:val="20"/>
        </w:rPr>
        <w:br/>
        <w:t>10차개정 2010. 9. 30.</w:t>
      </w:r>
    </w:p>
    <w:sectPr w:rsidR="00277387" w:rsidRPr="002773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87"/>
    <w:rsid w:val="00277387"/>
    <w:rsid w:val="0064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73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blue11">
    <w:name w:val="blue11"/>
    <w:basedOn w:val="a0"/>
    <w:rsid w:val="00277387"/>
    <w:rPr>
      <w:b/>
      <w:bCs/>
      <w:i w:val="0"/>
      <w:iCs w:val="0"/>
      <w:color w:val="39649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7738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blue11">
    <w:name w:val="blue11"/>
    <w:basedOn w:val="a0"/>
    <w:rsid w:val="00277387"/>
    <w:rPr>
      <w:b/>
      <w:bCs/>
      <w:i w:val="0"/>
      <w:iCs w:val="0"/>
      <w:color w:val="3964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EA09-CC6E-4706-90A0-B637809E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2015-09-22T02:20:00Z</dcterms:created>
  <dcterms:modified xsi:type="dcterms:W3CDTF">2015-09-22T02:22:00Z</dcterms:modified>
</cp:coreProperties>
</file>